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呼和浩特市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教育局2023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申请认定教师资格人员体检表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222"/>
        <w:gridCol w:w="163"/>
        <w:gridCol w:w="224"/>
        <w:gridCol w:w="219"/>
        <w:gridCol w:w="139"/>
        <w:gridCol w:w="346"/>
        <w:gridCol w:w="323"/>
        <w:gridCol w:w="23"/>
        <w:gridCol w:w="347"/>
        <w:gridCol w:w="120"/>
        <w:gridCol w:w="73"/>
        <w:gridCol w:w="153"/>
        <w:gridCol w:w="346"/>
        <w:gridCol w:w="83"/>
        <w:gridCol w:w="263"/>
        <w:gridCol w:w="273"/>
        <w:gridCol w:w="74"/>
        <w:gridCol w:w="346"/>
        <w:gridCol w:w="346"/>
        <w:gridCol w:w="5"/>
        <w:gridCol w:w="342"/>
        <w:gridCol w:w="304"/>
        <w:gridCol w:w="42"/>
        <w:gridCol w:w="346"/>
        <w:gridCol w:w="107"/>
        <w:gridCol w:w="239"/>
        <w:gridCol w:w="234"/>
        <w:gridCol w:w="113"/>
        <w:gridCol w:w="107"/>
        <w:gridCol w:w="239"/>
        <w:gridCol w:w="346"/>
        <w:gridCol w:w="34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5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姓名</w:t>
            </w:r>
          </w:p>
        </w:tc>
        <w:tc>
          <w:tcPr>
            <w:tcW w:w="141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56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性别</w:t>
            </w:r>
          </w:p>
        </w:tc>
        <w:tc>
          <w:tcPr>
            <w:tcW w:w="58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年龄</w:t>
            </w:r>
          </w:p>
        </w:tc>
        <w:tc>
          <w:tcPr>
            <w:tcW w:w="7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4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婚否</w:t>
            </w:r>
          </w:p>
        </w:tc>
        <w:tc>
          <w:tcPr>
            <w:tcW w:w="69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民族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免冠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val="en-US" w:eastAsia="zh-CN"/>
              </w:rPr>
              <w:t xml:space="preserve">         1寸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81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地址</w:t>
            </w:r>
          </w:p>
        </w:tc>
        <w:tc>
          <w:tcPr>
            <w:tcW w:w="3703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68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联系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电话</w:t>
            </w:r>
          </w:p>
        </w:tc>
        <w:tc>
          <w:tcPr>
            <w:tcW w:w="207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3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身份证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号  码</w:t>
            </w:r>
          </w:p>
        </w:tc>
        <w:tc>
          <w:tcPr>
            <w:tcW w:w="35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4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既往病史</w:t>
            </w:r>
          </w:p>
        </w:tc>
        <w:tc>
          <w:tcPr>
            <w:tcW w:w="8469" w:type="dxa"/>
            <w:gridSpan w:val="3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ind w:firstLine="6090" w:firstLineChars="290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ind w:firstLine="6090" w:firstLineChars="290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897" w:type="dxa"/>
            <w:gridSpan w:val="3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28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五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官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科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裸眼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视力</w:t>
            </w:r>
          </w:p>
        </w:tc>
        <w:tc>
          <w:tcPr>
            <w:tcW w:w="129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右</w:t>
            </w:r>
          </w:p>
        </w:tc>
        <w:tc>
          <w:tcPr>
            <w:tcW w:w="91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矫正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视力</w:t>
            </w:r>
          </w:p>
        </w:tc>
        <w:tc>
          <w:tcPr>
            <w:tcW w:w="169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右</w:t>
            </w:r>
          </w:p>
        </w:tc>
        <w:tc>
          <w:tcPr>
            <w:tcW w:w="96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矫正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度数</w:t>
            </w: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右</w:t>
            </w:r>
          </w:p>
        </w:tc>
        <w:tc>
          <w:tcPr>
            <w:tcW w:w="161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签字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29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左</w:t>
            </w:r>
          </w:p>
        </w:tc>
        <w:tc>
          <w:tcPr>
            <w:tcW w:w="918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69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左</w:t>
            </w:r>
          </w:p>
        </w:tc>
        <w:tc>
          <w:tcPr>
            <w:tcW w:w="968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5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左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2"/>
                <w:lang w:val="en-US" w:eastAsia="zh-CN"/>
              </w:rPr>
              <w:t>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2"/>
              </w:rPr>
              <w:t>色力</w:t>
            </w:r>
          </w:p>
        </w:tc>
        <w:tc>
          <w:tcPr>
            <w:tcW w:w="2909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眼病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听力</w:t>
            </w:r>
          </w:p>
        </w:tc>
        <w:tc>
          <w:tcPr>
            <w:tcW w:w="2909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耳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　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米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右耳　　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  <w:t>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米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鼻</w:t>
            </w:r>
          </w:p>
        </w:tc>
        <w:tc>
          <w:tcPr>
            <w:tcW w:w="2909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嗅觉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鼻及鼻窦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面部</w:t>
            </w:r>
          </w:p>
        </w:tc>
        <w:tc>
          <w:tcPr>
            <w:tcW w:w="2909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咽喉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口腔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唇腭</w:t>
            </w:r>
          </w:p>
        </w:tc>
        <w:tc>
          <w:tcPr>
            <w:tcW w:w="2909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齿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外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科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737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身高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体重</w:t>
            </w:r>
          </w:p>
        </w:tc>
        <w:tc>
          <w:tcPr>
            <w:tcW w:w="161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737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淋巴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脊柱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737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四肢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关节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2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3737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皮肤</w:t>
            </w:r>
          </w:p>
        </w:tc>
        <w:tc>
          <w:tcPr>
            <w:tcW w:w="3118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颈部</w:t>
            </w:r>
          </w:p>
        </w:tc>
        <w:tc>
          <w:tcPr>
            <w:tcW w:w="161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</w:rPr>
      </w:pPr>
    </w:p>
    <w:tbl>
      <w:tblPr>
        <w:tblStyle w:val="2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41"/>
        <w:gridCol w:w="68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科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营养状况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医师意见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血压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心脏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呼吸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腹部器官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466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神经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及精神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心电图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胸部透视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化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验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肝功</w:t>
            </w:r>
          </w:p>
        </w:tc>
        <w:tc>
          <w:tcPr>
            <w:tcW w:w="68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血液</w:t>
            </w:r>
          </w:p>
        </w:tc>
        <w:tc>
          <w:tcPr>
            <w:tcW w:w="68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尿</w:t>
            </w:r>
          </w:p>
        </w:tc>
        <w:tc>
          <w:tcPr>
            <w:tcW w:w="682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118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2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体检结论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  <w:tc>
          <w:tcPr>
            <w:tcW w:w="801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　　　　　　　　　　　　　　　　　　　　　　　　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ind w:firstLine="4830" w:firstLineChars="230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120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检验医院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意  见</w:t>
            </w:r>
          </w:p>
        </w:tc>
        <w:tc>
          <w:tcPr>
            <w:tcW w:w="801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ind w:firstLine="567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体检医院公章</w:t>
            </w:r>
          </w:p>
          <w:p>
            <w:pPr>
              <w:ind w:firstLine="567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  <w:p>
            <w:pPr>
              <w:ind w:firstLine="567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</w:rPr>
              <w:t>年　　月　　日</w:t>
            </w:r>
          </w:p>
          <w:p>
            <w:pPr>
              <w:ind w:firstLine="5670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</w:p>
        </w:tc>
      </w:tr>
    </w:tbl>
    <w:p>
      <w:pPr>
        <w:tabs>
          <w:tab w:val="left" w:pos="760"/>
          <w:tab w:val="left" w:pos="900"/>
        </w:tabs>
        <w:ind w:left="735" w:leftChars="0" w:hanging="735" w:hangingChars="350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注：1、即往病史指心脏病、肝炎、哮喘、精神病、癫痫、结核、皮肤病、性传播性疾病病史。本人应如实填写患病时间、治愈等情况，否则后果自负。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2、参加体检者，检查当日须空腹。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3、主检医师作体检结论要填写合格、不合格两种结论。如不合格应简单说明原因。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4、此表必须正反面打印。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7ED4A286"/>
    <w:rsid w:val="23A94D19"/>
    <w:rsid w:val="3DF7FF48"/>
    <w:rsid w:val="4C5C1E4E"/>
    <w:rsid w:val="735F4DE5"/>
    <w:rsid w:val="7DFF42DB"/>
    <w:rsid w:val="7ED4A286"/>
    <w:rsid w:val="7FBD2F88"/>
    <w:rsid w:val="CFF367DC"/>
    <w:rsid w:val="D7FEC82E"/>
    <w:rsid w:val="FFB61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2022-06-19T11:11:00Z</dcterms:created>
  <dc:creator>jyj</dc:creator>
  <cp:lastModifiedBy>金吉凌</cp:lastModifiedBy>
  <cp:lastPrinted>2022-12-23T16:06:38Z</cp:lastPrinted>
  <dcterms:modified xsi:type="dcterms:W3CDTF">2023-10-30T10:56:53Z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A6778D23B9164A98BB83E0D67AB292FA_13</vt:lpwstr>
  </property>
</Properties>
</file>